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133" w:rsidRPr="00D30750" w:rsidRDefault="002E186F" w:rsidP="003B2242">
      <w:pPr>
        <w:tabs>
          <w:tab w:val="left" w:pos="720"/>
        </w:tabs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30750">
        <w:rPr>
          <w:rFonts w:ascii="Arial" w:hAnsi="Arial" w:cs="Arial"/>
          <w:sz w:val="24"/>
          <w:szCs w:val="24"/>
        </w:rPr>
        <w:t xml:space="preserve">Anexa nr. </w:t>
      </w:r>
      <w:r w:rsidR="001356D2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  <w:r w:rsidR="00057B58" w:rsidRPr="00D30750">
        <w:rPr>
          <w:rFonts w:ascii="Arial" w:hAnsi="Arial" w:cs="Arial"/>
          <w:sz w:val="24"/>
          <w:szCs w:val="24"/>
        </w:rPr>
        <w:t xml:space="preserve"> </w:t>
      </w:r>
      <w:r w:rsidR="00156FE3" w:rsidRPr="00D30750">
        <w:rPr>
          <w:rFonts w:ascii="Arial" w:hAnsi="Arial" w:cs="Arial"/>
          <w:sz w:val="24"/>
          <w:szCs w:val="24"/>
        </w:rPr>
        <w:t>la Protocolul nr. STS</w:t>
      </w:r>
      <w:r w:rsidR="00D30750" w:rsidRPr="00D30750">
        <w:rPr>
          <w:rFonts w:ascii="Arial" w:hAnsi="Arial" w:cs="Arial"/>
          <w:sz w:val="24"/>
          <w:szCs w:val="24"/>
        </w:rPr>
        <w:t>_____/_____</w:t>
      </w:r>
      <w:r w:rsidR="00156FE3" w:rsidRPr="00D30750">
        <w:rPr>
          <w:rFonts w:ascii="Arial" w:hAnsi="Arial" w:cs="Arial"/>
          <w:sz w:val="24"/>
          <w:szCs w:val="24"/>
        </w:rPr>
        <w:t>20</w:t>
      </w:r>
      <w:r w:rsidR="00BB307C">
        <w:rPr>
          <w:rFonts w:ascii="Arial" w:hAnsi="Arial" w:cs="Arial"/>
          <w:sz w:val="24"/>
          <w:szCs w:val="24"/>
        </w:rPr>
        <w:t>21</w:t>
      </w:r>
      <w:r w:rsidR="00156FE3" w:rsidRPr="00D30750">
        <w:rPr>
          <w:rFonts w:ascii="Arial" w:hAnsi="Arial" w:cs="Arial"/>
          <w:sz w:val="24"/>
          <w:szCs w:val="24"/>
        </w:rPr>
        <w:t xml:space="preserve">, </w:t>
      </w:r>
      <w:r w:rsidR="00156FE3" w:rsidRPr="002544D7">
        <w:rPr>
          <w:rFonts w:ascii="Arial" w:hAnsi="Arial" w:cs="Arial"/>
          <w:sz w:val="24"/>
          <w:szCs w:val="24"/>
        </w:rPr>
        <w:t xml:space="preserve">nr. </w:t>
      </w:r>
      <w:r w:rsidR="002544D7" w:rsidRPr="002544D7">
        <w:rPr>
          <w:rFonts w:ascii="Arial" w:hAnsi="Arial" w:cs="Arial"/>
          <w:sz w:val="24"/>
          <w:szCs w:val="24"/>
        </w:rPr>
        <w:t>C</w:t>
      </w:r>
      <w:r w:rsidR="008C16C4">
        <w:rPr>
          <w:rFonts w:ascii="Arial" w:hAnsi="Arial" w:cs="Arial"/>
          <w:sz w:val="24"/>
          <w:szCs w:val="24"/>
        </w:rPr>
        <w:t>J ARGEȘ</w:t>
      </w:r>
      <w:r w:rsidR="007B245F" w:rsidRPr="002544D7">
        <w:rPr>
          <w:rFonts w:ascii="Arial" w:hAnsi="Arial" w:cs="Arial"/>
          <w:sz w:val="24"/>
          <w:szCs w:val="24"/>
        </w:rPr>
        <w:t xml:space="preserve"> </w:t>
      </w:r>
      <w:r w:rsidR="00D30750" w:rsidRPr="002544D7">
        <w:rPr>
          <w:rFonts w:ascii="Arial" w:hAnsi="Arial" w:cs="Arial"/>
          <w:sz w:val="24"/>
          <w:szCs w:val="24"/>
        </w:rPr>
        <w:t>_____/_____</w:t>
      </w:r>
      <w:r w:rsidR="00156FE3" w:rsidRPr="00D30750">
        <w:rPr>
          <w:rFonts w:ascii="Arial" w:hAnsi="Arial" w:cs="Arial"/>
          <w:sz w:val="24"/>
          <w:szCs w:val="24"/>
        </w:rPr>
        <w:t>20</w:t>
      </w:r>
      <w:r w:rsidR="00BB307C">
        <w:rPr>
          <w:rFonts w:ascii="Arial" w:hAnsi="Arial" w:cs="Arial"/>
          <w:sz w:val="24"/>
          <w:szCs w:val="24"/>
        </w:rPr>
        <w:t>21</w:t>
      </w:r>
    </w:p>
    <w:p w:rsidR="00214F60" w:rsidRPr="00E41819" w:rsidRDefault="00214F60" w:rsidP="00D30750">
      <w:pPr>
        <w:ind w:left="720" w:firstLine="0"/>
        <w:jc w:val="center"/>
        <w:rPr>
          <w:rFonts w:ascii="Arial" w:hAnsi="Arial" w:cs="Arial"/>
          <w:sz w:val="24"/>
          <w:szCs w:val="24"/>
        </w:rPr>
      </w:pPr>
    </w:p>
    <w:p w:rsidR="00DD24AF" w:rsidRPr="00E41819" w:rsidRDefault="00DD24AF" w:rsidP="00DD24AF">
      <w:pPr>
        <w:ind w:left="720" w:firstLine="0"/>
        <w:jc w:val="center"/>
        <w:rPr>
          <w:rFonts w:ascii="Arial" w:hAnsi="Arial" w:cs="Arial"/>
          <w:sz w:val="24"/>
          <w:szCs w:val="24"/>
        </w:rPr>
      </w:pPr>
    </w:p>
    <w:p w:rsidR="00D30750" w:rsidRPr="00E41819" w:rsidRDefault="00D30750" w:rsidP="00DD24AF">
      <w:pPr>
        <w:ind w:left="720" w:firstLine="0"/>
        <w:jc w:val="center"/>
        <w:rPr>
          <w:rFonts w:ascii="Arial" w:hAnsi="Arial" w:cs="Arial"/>
          <w:sz w:val="24"/>
          <w:szCs w:val="24"/>
        </w:rPr>
      </w:pPr>
    </w:p>
    <w:p w:rsidR="00582620" w:rsidRDefault="00582620" w:rsidP="00582620">
      <w:pPr>
        <w:ind w:left="720" w:firstLine="0"/>
        <w:jc w:val="center"/>
        <w:rPr>
          <w:rFonts w:ascii="Arial" w:hAnsi="Arial" w:cs="Arial"/>
          <w:b/>
          <w:sz w:val="24"/>
          <w:szCs w:val="24"/>
        </w:rPr>
      </w:pPr>
      <w:r w:rsidRPr="00065404">
        <w:rPr>
          <w:rFonts w:ascii="Arial" w:hAnsi="Arial" w:cs="Arial"/>
          <w:b/>
          <w:sz w:val="24"/>
          <w:szCs w:val="24"/>
        </w:rPr>
        <w:t xml:space="preserve">SERVICII DE COMUNICAŢII SPECIALE DE VOCE </w:t>
      </w:r>
    </w:p>
    <w:p w:rsidR="002544D7" w:rsidRPr="00E41819" w:rsidRDefault="002544D7" w:rsidP="00582620">
      <w:pPr>
        <w:ind w:left="720" w:firstLine="0"/>
        <w:jc w:val="center"/>
        <w:rPr>
          <w:rFonts w:ascii="Arial" w:hAnsi="Arial" w:cs="Arial"/>
          <w:sz w:val="24"/>
          <w:szCs w:val="24"/>
        </w:rPr>
      </w:pPr>
    </w:p>
    <w:p w:rsidR="00582620" w:rsidRPr="00E41819" w:rsidRDefault="00582620" w:rsidP="00D30750">
      <w:pPr>
        <w:ind w:left="720" w:firstLine="0"/>
        <w:jc w:val="center"/>
        <w:rPr>
          <w:rFonts w:ascii="Arial" w:hAnsi="Arial" w:cs="Arial"/>
          <w:sz w:val="24"/>
          <w:szCs w:val="24"/>
        </w:rPr>
      </w:pPr>
    </w:p>
    <w:p w:rsidR="00E23708" w:rsidRPr="00FE3F47" w:rsidRDefault="00E23708" w:rsidP="003A5DBA">
      <w:pPr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116133">
        <w:rPr>
          <w:rFonts w:ascii="Arial" w:hAnsi="Arial" w:cs="Arial"/>
          <w:b/>
          <w:sz w:val="24"/>
          <w:szCs w:val="24"/>
        </w:rPr>
        <w:t>Art.1</w:t>
      </w:r>
      <w:r w:rsidRPr="00FE3F4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(1)  </w:t>
      </w:r>
      <w:r w:rsidRPr="00FE3F47">
        <w:rPr>
          <w:rFonts w:ascii="Arial" w:hAnsi="Arial" w:cs="Arial"/>
          <w:sz w:val="24"/>
          <w:szCs w:val="24"/>
        </w:rPr>
        <w:t xml:space="preserve">STS asigură pentru </w:t>
      </w:r>
      <w:r w:rsidR="00F12255">
        <w:rPr>
          <w:rFonts w:ascii="Arial" w:hAnsi="Arial" w:cs="Arial"/>
          <w:sz w:val="24"/>
          <w:szCs w:val="24"/>
        </w:rPr>
        <w:t>Beneficiar</w:t>
      </w:r>
      <w:r w:rsidRPr="00FE3F47">
        <w:rPr>
          <w:rFonts w:ascii="Arial" w:hAnsi="Arial" w:cs="Arial"/>
          <w:sz w:val="24"/>
          <w:szCs w:val="24"/>
        </w:rPr>
        <w:t xml:space="preserve"> următoarele servicii </w:t>
      </w:r>
      <w:r w:rsidRPr="005B4191">
        <w:rPr>
          <w:rFonts w:ascii="Arial" w:hAnsi="Arial" w:cs="Arial"/>
          <w:sz w:val="24"/>
          <w:szCs w:val="24"/>
        </w:rPr>
        <w:t>de comunicaţii speciale</w:t>
      </w:r>
      <w:r w:rsidRPr="00FE3F47">
        <w:rPr>
          <w:rFonts w:ascii="Arial" w:hAnsi="Arial" w:cs="Arial"/>
          <w:sz w:val="24"/>
          <w:szCs w:val="24"/>
        </w:rPr>
        <w:t xml:space="preserve"> de voce:</w:t>
      </w:r>
    </w:p>
    <w:p w:rsidR="00E23708" w:rsidRPr="00FE3F47" w:rsidRDefault="00E23708" w:rsidP="003A5DBA">
      <w:pPr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E3F47">
        <w:rPr>
          <w:rFonts w:ascii="Arial" w:hAnsi="Arial" w:cs="Arial"/>
          <w:sz w:val="24"/>
          <w:szCs w:val="24"/>
        </w:rPr>
        <w:t>a) servicii de telefonie în reţeaua telefonică urbană „S”;</w:t>
      </w:r>
    </w:p>
    <w:p w:rsidR="00E23708" w:rsidRPr="00FE3F47" w:rsidRDefault="00E23708" w:rsidP="003A5DBA">
      <w:pPr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E3F47">
        <w:rPr>
          <w:rFonts w:ascii="Arial" w:hAnsi="Arial" w:cs="Arial"/>
          <w:sz w:val="24"/>
          <w:szCs w:val="24"/>
        </w:rPr>
        <w:t xml:space="preserve">b) servicii de telefonie în reţeaua telefonică </w:t>
      </w:r>
      <w:r>
        <w:rPr>
          <w:rFonts w:ascii="Arial" w:hAnsi="Arial" w:cs="Arial"/>
          <w:sz w:val="24"/>
          <w:szCs w:val="24"/>
        </w:rPr>
        <w:t xml:space="preserve">interurbană </w:t>
      </w:r>
      <w:r w:rsidRPr="00FE3F47">
        <w:rPr>
          <w:rFonts w:ascii="Arial" w:hAnsi="Arial" w:cs="Arial"/>
          <w:sz w:val="24"/>
          <w:szCs w:val="24"/>
        </w:rPr>
        <w:t>„TO”;</w:t>
      </w:r>
    </w:p>
    <w:p w:rsidR="00E23708" w:rsidRPr="00FE3F47" w:rsidRDefault="00E23708" w:rsidP="003A5DBA">
      <w:pPr>
        <w:tabs>
          <w:tab w:val="left" w:pos="1134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E3F47">
        <w:rPr>
          <w:rFonts w:ascii="Arial" w:hAnsi="Arial" w:cs="Arial"/>
          <w:sz w:val="24"/>
          <w:szCs w:val="24"/>
        </w:rPr>
        <w:t>c) servicii de telefonie în reţeaua telefonică interurbană de cooperare „IC”;</w:t>
      </w:r>
    </w:p>
    <w:p w:rsidR="00E23708" w:rsidRPr="00FE3F47" w:rsidRDefault="00E23708" w:rsidP="003A5DBA">
      <w:pPr>
        <w:spacing w:line="360" w:lineRule="auto"/>
        <w:ind w:left="567" w:hanging="283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FE3F47">
        <w:rPr>
          <w:rFonts w:ascii="Arial" w:hAnsi="Arial" w:cs="Arial"/>
          <w:sz w:val="24"/>
          <w:szCs w:val="24"/>
        </w:rPr>
        <w:t>) ţ</w:t>
      </w:r>
      <w:r w:rsidRPr="00FE3F47">
        <w:rPr>
          <w:rFonts w:ascii="Arial" w:hAnsi="Arial" w:cs="Arial"/>
          <w:noProof/>
          <w:sz w:val="24"/>
          <w:szCs w:val="24"/>
        </w:rPr>
        <w:t>inerea evidenţei posturilor telefonice din reţelele speciale şi de cooperare pe funcţii şi titulari şi editarea cărţilor de telefon pentru abonaţii acestor reţele;</w:t>
      </w:r>
    </w:p>
    <w:p w:rsidR="00E23708" w:rsidRPr="00FE3F47" w:rsidRDefault="002544D7" w:rsidP="003A5DBA">
      <w:pPr>
        <w:spacing w:line="360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E23708" w:rsidRPr="00FE3F47">
        <w:rPr>
          <w:rFonts w:ascii="Arial" w:hAnsi="Arial" w:cs="Arial"/>
          <w:sz w:val="24"/>
          <w:szCs w:val="24"/>
        </w:rPr>
        <w:t>) consultanţă, asistenţă şi suport tehnic pentru servicii voce.</w:t>
      </w:r>
    </w:p>
    <w:p w:rsidR="00E23708" w:rsidRPr="00FE3F47" w:rsidRDefault="00E23708" w:rsidP="003A5DBA">
      <w:pPr>
        <w:spacing w:after="60" w:line="360" w:lineRule="auto"/>
        <w:ind w:firstLine="284"/>
        <w:rPr>
          <w:rFonts w:ascii="Arial" w:hAnsi="Arial" w:cs="Arial"/>
          <w:sz w:val="24"/>
          <w:szCs w:val="24"/>
        </w:rPr>
      </w:pPr>
      <w:r w:rsidRPr="00FE3F47">
        <w:rPr>
          <w:rFonts w:ascii="Arial" w:hAnsi="Arial" w:cs="Arial"/>
          <w:sz w:val="24"/>
          <w:szCs w:val="24"/>
        </w:rPr>
        <w:t>(2)</w:t>
      </w:r>
      <w:r>
        <w:rPr>
          <w:rFonts w:ascii="Arial" w:hAnsi="Arial" w:cs="Arial"/>
          <w:sz w:val="24"/>
          <w:szCs w:val="24"/>
        </w:rPr>
        <w:t xml:space="preserve"> Serviciile </w:t>
      </w:r>
      <w:r w:rsidRPr="005B4191">
        <w:rPr>
          <w:rFonts w:ascii="Arial" w:hAnsi="Arial" w:cs="Arial"/>
          <w:sz w:val="24"/>
          <w:szCs w:val="24"/>
        </w:rPr>
        <w:t>de comunicaţii speciale</w:t>
      </w:r>
      <w:r>
        <w:rPr>
          <w:rFonts w:ascii="Arial" w:hAnsi="Arial" w:cs="Arial"/>
          <w:sz w:val="24"/>
          <w:szCs w:val="24"/>
        </w:rPr>
        <w:t xml:space="preserve"> de </w:t>
      </w:r>
      <w:r w:rsidRPr="00FE3F47">
        <w:rPr>
          <w:rFonts w:ascii="Arial" w:hAnsi="Arial" w:cs="Arial"/>
          <w:sz w:val="24"/>
          <w:szCs w:val="24"/>
        </w:rPr>
        <w:t xml:space="preserve">voce </w:t>
      </w:r>
      <w:r>
        <w:rPr>
          <w:rFonts w:ascii="Arial" w:hAnsi="Arial" w:cs="Arial"/>
          <w:sz w:val="24"/>
          <w:szCs w:val="24"/>
        </w:rPr>
        <w:t xml:space="preserve">se asigură </w:t>
      </w:r>
      <w:r w:rsidRPr="00FE3F47">
        <w:rPr>
          <w:rFonts w:ascii="Arial" w:hAnsi="Arial" w:cs="Arial"/>
          <w:sz w:val="24"/>
          <w:szCs w:val="24"/>
        </w:rPr>
        <w:t xml:space="preserve">conform prevederilor Regulamentelor de organizare şi funcţionare a reţelelor </w:t>
      </w:r>
      <w:r>
        <w:rPr>
          <w:rFonts w:ascii="Arial" w:hAnsi="Arial" w:cs="Arial"/>
          <w:sz w:val="24"/>
          <w:szCs w:val="24"/>
        </w:rPr>
        <w:t xml:space="preserve">telefonice </w:t>
      </w:r>
      <w:r w:rsidRPr="00FE3F47">
        <w:rPr>
          <w:rFonts w:ascii="Arial" w:hAnsi="Arial" w:cs="Arial"/>
          <w:sz w:val="24"/>
          <w:szCs w:val="24"/>
        </w:rPr>
        <w:t xml:space="preserve">speciale </w:t>
      </w:r>
      <w:r>
        <w:rPr>
          <w:rFonts w:ascii="Arial" w:hAnsi="Arial" w:cs="Arial"/>
          <w:sz w:val="24"/>
          <w:szCs w:val="24"/>
        </w:rPr>
        <w:t xml:space="preserve">„S” / „TO” </w:t>
      </w:r>
      <w:r w:rsidRPr="00FE3F47">
        <w:rPr>
          <w:rFonts w:ascii="Arial" w:hAnsi="Arial" w:cs="Arial"/>
          <w:sz w:val="24"/>
          <w:szCs w:val="24"/>
        </w:rPr>
        <w:t>şi de cooperare</w:t>
      </w:r>
      <w:r>
        <w:rPr>
          <w:rFonts w:ascii="Arial" w:hAnsi="Arial" w:cs="Arial"/>
          <w:sz w:val="24"/>
          <w:szCs w:val="24"/>
        </w:rPr>
        <w:t xml:space="preserve"> „IC”.</w:t>
      </w:r>
    </w:p>
    <w:p w:rsidR="00E23708" w:rsidRPr="00FE3F47" w:rsidRDefault="00E23708" w:rsidP="003A5DBA">
      <w:pPr>
        <w:spacing w:before="120" w:after="60" w:line="360" w:lineRule="auto"/>
        <w:ind w:firstLine="284"/>
        <w:rPr>
          <w:rFonts w:ascii="Arial" w:hAnsi="Arial" w:cs="Arial"/>
          <w:sz w:val="24"/>
          <w:szCs w:val="24"/>
        </w:rPr>
      </w:pPr>
      <w:r w:rsidRPr="00116133">
        <w:rPr>
          <w:rFonts w:ascii="Arial" w:hAnsi="Arial" w:cs="Arial"/>
          <w:b/>
          <w:sz w:val="24"/>
          <w:szCs w:val="24"/>
        </w:rPr>
        <w:t>Art.2</w:t>
      </w:r>
      <w:r w:rsidRPr="00FE3F47">
        <w:rPr>
          <w:rFonts w:ascii="Arial" w:hAnsi="Arial" w:cs="Arial"/>
          <w:sz w:val="24"/>
          <w:szCs w:val="24"/>
        </w:rPr>
        <w:t xml:space="preserve"> (1) Punerea în funcţiune a serviciilor este făcută pe baza cererilor </w:t>
      </w:r>
      <w:r w:rsidRPr="00116133">
        <w:rPr>
          <w:rFonts w:ascii="Arial" w:hAnsi="Arial" w:cs="Arial"/>
          <w:sz w:val="24"/>
          <w:szCs w:val="24"/>
        </w:rPr>
        <w:t>Beneficiarului,</w:t>
      </w:r>
      <w:r w:rsidRPr="00FE3F47">
        <w:rPr>
          <w:rFonts w:ascii="Arial" w:hAnsi="Arial" w:cs="Arial"/>
          <w:sz w:val="24"/>
          <w:szCs w:val="24"/>
        </w:rPr>
        <w:t xml:space="preserve"> în limitele resurselor STS</w:t>
      </w:r>
      <w:r>
        <w:rPr>
          <w:rFonts w:ascii="Arial" w:hAnsi="Arial" w:cs="Arial"/>
          <w:sz w:val="24"/>
          <w:szCs w:val="24"/>
        </w:rPr>
        <w:t>.</w:t>
      </w:r>
    </w:p>
    <w:p w:rsidR="00E23708" w:rsidRPr="00FE3F47" w:rsidRDefault="00E23708" w:rsidP="003A5DBA">
      <w:pPr>
        <w:spacing w:after="60" w:line="360" w:lineRule="auto"/>
        <w:ind w:firstLine="284"/>
        <w:rPr>
          <w:rFonts w:ascii="Arial" w:hAnsi="Arial" w:cs="Arial"/>
          <w:sz w:val="24"/>
          <w:szCs w:val="24"/>
        </w:rPr>
      </w:pPr>
      <w:r w:rsidRPr="00FE3F47">
        <w:rPr>
          <w:rFonts w:ascii="Arial" w:hAnsi="Arial" w:cs="Arial"/>
          <w:sz w:val="24"/>
          <w:szCs w:val="24"/>
        </w:rPr>
        <w:t xml:space="preserve">(2) Modificarea serviciilor (mutări, desfiinţări, instalări, modificări de parametri tehnici) se va face pe baza notificării scrise primite de la </w:t>
      </w:r>
      <w:r w:rsidRPr="00116133">
        <w:rPr>
          <w:rFonts w:ascii="Arial" w:hAnsi="Arial" w:cs="Arial"/>
          <w:sz w:val="24"/>
          <w:szCs w:val="24"/>
        </w:rPr>
        <w:t>Beneficiar, STS având</w:t>
      </w:r>
      <w:r w:rsidRPr="00FE3F47">
        <w:rPr>
          <w:rFonts w:ascii="Arial" w:hAnsi="Arial" w:cs="Arial"/>
          <w:sz w:val="24"/>
          <w:szCs w:val="24"/>
        </w:rPr>
        <w:t xml:space="preserve"> obligaţia executării acestor modificări în intervalul de timp solicitat, în limita resurselor existente</w:t>
      </w:r>
      <w:r>
        <w:rPr>
          <w:rFonts w:ascii="Arial" w:hAnsi="Arial" w:cs="Arial"/>
          <w:sz w:val="24"/>
          <w:szCs w:val="24"/>
        </w:rPr>
        <w:t>.</w:t>
      </w:r>
    </w:p>
    <w:p w:rsidR="00E23708" w:rsidRPr="00FE3F47" w:rsidRDefault="00E23708" w:rsidP="003A5DBA">
      <w:pPr>
        <w:spacing w:before="120" w:after="60" w:line="360" w:lineRule="auto"/>
        <w:ind w:firstLine="284"/>
        <w:rPr>
          <w:rFonts w:ascii="Arial" w:hAnsi="Arial" w:cs="Arial"/>
          <w:sz w:val="24"/>
          <w:szCs w:val="24"/>
        </w:rPr>
      </w:pPr>
      <w:r w:rsidRPr="00116133">
        <w:rPr>
          <w:rFonts w:ascii="Arial" w:hAnsi="Arial" w:cs="Arial"/>
          <w:b/>
          <w:sz w:val="24"/>
          <w:szCs w:val="24"/>
        </w:rPr>
        <w:t>Art.3</w:t>
      </w:r>
      <w:r w:rsidRPr="00FE3F47">
        <w:rPr>
          <w:rFonts w:ascii="Arial" w:hAnsi="Arial" w:cs="Arial"/>
          <w:sz w:val="24"/>
          <w:szCs w:val="24"/>
        </w:rPr>
        <w:t xml:space="preserve"> (1) În cazul în care instalarea sau mutarea posturilor telefonice „S”, „TO” şi „IC” solicitate de </w:t>
      </w:r>
      <w:r w:rsidRPr="00116133">
        <w:rPr>
          <w:rFonts w:ascii="Arial" w:hAnsi="Arial" w:cs="Arial"/>
          <w:sz w:val="24"/>
          <w:szCs w:val="24"/>
        </w:rPr>
        <w:t>Beneficiar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FE3F47">
        <w:rPr>
          <w:rFonts w:ascii="Arial" w:hAnsi="Arial" w:cs="Arial"/>
          <w:sz w:val="24"/>
          <w:szCs w:val="24"/>
        </w:rPr>
        <w:t>necesită executarea unor lucrări în reţelele speciale şi de cooperare (amplificare, reorientare, racordare, aprovizionarea de echipamente ter</w:t>
      </w:r>
      <w:r w:rsidRPr="0039579E">
        <w:rPr>
          <w:rFonts w:ascii="Arial" w:hAnsi="Arial" w:cs="Arial"/>
          <w:sz w:val="24"/>
          <w:szCs w:val="24"/>
        </w:rPr>
        <w:t>minale) sau închirierea unor resurse de comunicaţii de la operatorii publici, cheltui</w:t>
      </w:r>
      <w:r w:rsidRPr="00FE3F47">
        <w:rPr>
          <w:rFonts w:ascii="Arial" w:hAnsi="Arial" w:cs="Arial"/>
          <w:sz w:val="24"/>
          <w:szCs w:val="24"/>
        </w:rPr>
        <w:t xml:space="preserve">elile de proiectare şi executare a acestora vor fi suportate de </w:t>
      </w:r>
      <w:r w:rsidRPr="00116133">
        <w:rPr>
          <w:rFonts w:ascii="Arial" w:hAnsi="Arial" w:cs="Arial"/>
          <w:sz w:val="24"/>
          <w:szCs w:val="24"/>
        </w:rPr>
        <w:t>Beneficiar.</w:t>
      </w:r>
    </w:p>
    <w:p w:rsidR="00E23708" w:rsidRPr="00FE3F47" w:rsidRDefault="00E23708" w:rsidP="003A5DBA">
      <w:pPr>
        <w:spacing w:after="60" w:line="360" w:lineRule="auto"/>
        <w:ind w:firstLine="284"/>
        <w:rPr>
          <w:rFonts w:ascii="Arial" w:hAnsi="Arial" w:cs="Arial"/>
          <w:sz w:val="24"/>
          <w:szCs w:val="24"/>
        </w:rPr>
      </w:pPr>
      <w:r w:rsidRPr="00FE3F47">
        <w:rPr>
          <w:rFonts w:ascii="Arial" w:hAnsi="Arial" w:cs="Arial"/>
          <w:sz w:val="24"/>
          <w:szCs w:val="24"/>
        </w:rPr>
        <w:t>(2) Lucrările din reţelele speciale şi de cooperare vor fi avizate de către STS, care participă la urmărirea execuţiei şi efectuează recepţia şi punerea în funcţiune a acestora, iar echipamentele şi instalaţiile care intră în structura reţelelor respective se predau spre întreţinere STS, în conformitate cu reglementările legale în vigoare</w:t>
      </w:r>
      <w:r>
        <w:rPr>
          <w:rFonts w:ascii="Arial" w:hAnsi="Arial" w:cs="Arial"/>
          <w:noProof/>
          <w:sz w:val="24"/>
          <w:szCs w:val="24"/>
        </w:rPr>
        <w:t>.</w:t>
      </w:r>
      <w:r w:rsidRPr="00FE3F47">
        <w:rPr>
          <w:rFonts w:ascii="Arial" w:hAnsi="Arial" w:cs="Arial"/>
          <w:noProof/>
          <w:sz w:val="24"/>
          <w:szCs w:val="24"/>
        </w:rPr>
        <w:t xml:space="preserve"> </w:t>
      </w:r>
    </w:p>
    <w:p w:rsidR="00E23708" w:rsidRPr="00FE3F47" w:rsidRDefault="00E23708" w:rsidP="003A5DBA">
      <w:pPr>
        <w:spacing w:before="120" w:after="60" w:line="360" w:lineRule="auto"/>
        <w:ind w:firstLine="284"/>
        <w:rPr>
          <w:rFonts w:ascii="Arial" w:hAnsi="Arial" w:cs="Arial"/>
          <w:sz w:val="24"/>
          <w:szCs w:val="24"/>
        </w:rPr>
      </w:pPr>
      <w:r w:rsidRPr="00116133">
        <w:rPr>
          <w:rFonts w:ascii="Arial" w:hAnsi="Arial" w:cs="Arial"/>
          <w:b/>
          <w:sz w:val="24"/>
          <w:szCs w:val="24"/>
        </w:rPr>
        <w:t>Art.4</w:t>
      </w:r>
      <w:r w:rsidRPr="00FE3F47">
        <w:rPr>
          <w:rFonts w:ascii="Arial" w:hAnsi="Arial" w:cs="Arial"/>
          <w:sz w:val="24"/>
          <w:szCs w:val="24"/>
        </w:rPr>
        <w:t xml:space="preserve"> Prin structurile de profil</w:t>
      </w:r>
      <w:r>
        <w:rPr>
          <w:rFonts w:ascii="Arial" w:hAnsi="Arial" w:cs="Arial"/>
          <w:sz w:val="24"/>
          <w:szCs w:val="24"/>
        </w:rPr>
        <w:t>,</w:t>
      </w:r>
      <w:r w:rsidRPr="00FE3F47">
        <w:rPr>
          <w:rFonts w:ascii="Arial" w:hAnsi="Arial" w:cs="Arial"/>
          <w:sz w:val="24"/>
          <w:szCs w:val="24"/>
        </w:rPr>
        <w:t xml:space="preserve"> STS şi </w:t>
      </w:r>
      <w:r w:rsidRPr="00116133">
        <w:rPr>
          <w:rFonts w:ascii="Arial" w:hAnsi="Arial" w:cs="Arial"/>
          <w:sz w:val="24"/>
          <w:szCs w:val="24"/>
        </w:rPr>
        <w:t xml:space="preserve">Beneficiarul </w:t>
      </w:r>
      <w:r w:rsidRPr="00FE3F47">
        <w:rPr>
          <w:rFonts w:ascii="Arial" w:hAnsi="Arial" w:cs="Arial"/>
          <w:sz w:val="24"/>
          <w:szCs w:val="24"/>
        </w:rPr>
        <w:t>vor analiza periodic, în comun, necesităţile şi perspectivele de dezvoltare şi modernizare ale serviciilor</w:t>
      </w:r>
      <w:r>
        <w:rPr>
          <w:rFonts w:ascii="Arial" w:hAnsi="Arial" w:cs="Arial"/>
          <w:sz w:val="24"/>
          <w:szCs w:val="24"/>
        </w:rPr>
        <w:t xml:space="preserve"> </w:t>
      </w:r>
      <w:r w:rsidRPr="00FE3F47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 xml:space="preserve">comunicații </w:t>
      </w:r>
      <w:r w:rsidRPr="005B4191">
        <w:rPr>
          <w:rFonts w:ascii="Arial" w:hAnsi="Arial" w:cs="Arial"/>
          <w:sz w:val="24"/>
          <w:szCs w:val="24"/>
        </w:rPr>
        <w:t>speciale</w:t>
      </w:r>
      <w:r w:rsidRPr="00FE3F47">
        <w:rPr>
          <w:rFonts w:ascii="Arial" w:hAnsi="Arial" w:cs="Arial"/>
          <w:sz w:val="24"/>
          <w:szCs w:val="24"/>
        </w:rPr>
        <w:t xml:space="preserve"> de voce</w:t>
      </w:r>
      <w:r w:rsidR="00C738DC">
        <w:rPr>
          <w:rFonts w:ascii="Arial" w:hAnsi="Arial" w:cs="Arial"/>
          <w:sz w:val="24"/>
          <w:szCs w:val="24"/>
        </w:rPr>
        <w:t>.</w:t>
      </w:r>
    </w:p>
    <w:p w:rsidR="00E23708" w:rsidRPr="00FE3F47" w:rsidRDefault="00E23708" w:rsidP="003A5DBA">
      <w:pPr>
        <w:spacing w:before="120" w:after="60" w:line="360" w:lineRule="auto"/>
        <w:ind w:firstLine="284"/>
        <w:rPr>
          <w:rFonts w:ascii="Arial" w:hAnsi="Arial" w:cs="Arial"/>
          <w:noProof/>
          <w:sz w:val="24"/>
          <w:szCs w:val="24"/>
        </w:rPr>
      </w:pPr>
      <w:r w:rsidRPr="00116133">
        <w:rPr>
          <w:rFonts w:ascii="Arial" w:hAnsi="Arial" w:cs="Arial"/>
          <w:b/>
          <w:sz w:val="24"/>
          <w:szCs w:val="24"/>
        </w:rPr>
        <w:lastRenderedPageBreak/>
        <w:t>Art.5</w:t>
      </w:r>
      <w:r w:rsidRPr="00FE3F47">
        <w:rPr>
          <w:rFonts w:ascii="Arial" w:hAnsi="Arial" w:cs="Arial"/>
          <w:sz w:val="24"/>
          <w:szCs w:val="24"/>
        </w:rPr>
        <w:t xml:space="preserve"> Structurile de profil din STS</w:t>
      </w:r>
      <w:r>
        <w:rPr>
          <w:rFonts w:ascii="Arial" w:hAnsi="Arial" w:cs="Arial"/>
          <w:sz w:val="24"/>
          <w:szCs w:val="24"/>
        </w:rPr>
        <w:t xml:space="preserve"> </w:t>
      </w:r>
      <w:r w:rsidRPr="00FE3F47">
        <w:rPr>
          <w:rFonts w:ascii="Arial" w:hAnsi="Arial" w:cs="Arial"/>
          <w:sz w:val="24"/>
          <w:szCs w:val="24"/>
        </w:rPr>
        <w:t xml:space="preserve">şi </w:t>
      </w:r>
      <w:r w:rsidRPr="00116133">
        <w:rPr>
          <w:rFonts w:ascii="Arial" w:hAnsi="Arial" w:cs="Arial"/>
          <w:sz w:val="24"/>
          <w:szCs w:val="24"/>
        </w:rPr>
        <w:t>Beneficiar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39579E">
        <w:rPr>
          <w:rFonts w:ascii="Arial" w:hAnsi="Arial" w:cs="Arial"/>
          <w:sz w:val="24"/>
          <w:szCs w:val="24"/>
        </w:rPr>
        <w:t>acţionează permanent pentru descoperirea şi contracararea eventualelor v</w:t>
      </w:r>
      <w:r w:rsidRPr="00FE3F47">
        <w:rPr>
          <w:rFonts w:ascii="Arial" w:hAnsi="Arial" w:cs="Arial"/>
          <w:sz w:val="24"/>
          <w:szCs w:val="24"/>
        </w:rPr>
        <w:t xml:space="preserve">ulnerabilităţi, prin măsuri tehnico-organizatorice, controale tehnice şi analiză comună, pentru asigurarea protecţiei şi confidenţialităţii comunicaţiilor realizate </w:t>
      </w:r>
      <w:r w:rsidRPr="00116133">
        <w:rPr>
          <w:rFonts w:ascii="Arial" w:hAnsi="Arial" w:cs="Arial"/>
          <w:sz w:val="24"/>
          <w:szCs w:val="24"/>
        </w:rPr>
        <w:t>pentru Beneficiar prin</w:t>
      </w:r>
      <w:r w:rsidRPr="00FE3F47">
        <w:rPr>
          <w:rFonts w:ascii="Arial" w:hAnsi="Arial" w:cs="Arial"/>
          <w:sz w:val="24"/>
          <w:szCs w:val="24"/>
        </w:rPr>
        <w:t xml:space="preserve"> reţelele administrate de STS</w:t>
      </w:r>
      <w:r>
        <w:rPr>
          <w:rFonts w:ascii="Arial" w:hAnsi="Arial" w:cs="Arial"/>
          <w:noProof/>
          <w:sz w:val="24"/>
          <w:szCs w:val="24"/>
        </w:rPr>
        <w:t>.</w:t>
      </w:r>
    </w:p>
    <w:p w:rsidR="00E23708" w:rsidRPr="00C879F1" w:rsidRDefault="00E23708" w:rsidP="003A5DBA">
      <w:pPr>
        <w:spacing w:before="120" w:after="60" w:line="360" w:lineRule="auto"/>
        <w:ind w:firstLine="284"/>
        <w:rPr>
          <w:rFonts w:ascii="Arial" w:hAnsi="Arial" w:cs="Arial"/>
          <w:sz w:val="24"/>
          <w:szCs w:val="24"/>
        </w:rPr>
      </w:pPr>
      <w:r w:rsidRPr="00116133">
        <w:rPr>
          <w:rFonts w:ascii="Arial" w:hAnsi="Arial" w:cs="Arial"/>
          <w:b/>
          <w:sz w:val="24"/>
          <w:szCs w:val="24"/>
        </w:rPr>
        <w:t>Art.6</w:t>
      </w:r>
      <w:r w:rsidRPr="00FE3F47">
        <w:rPr>
          <w:rFonts w:ascii="Arial" w:hAnsi="Arial" w:cs="Arial"/>
          <w:sz w:val="24"/>
          <w:szCs w:val="24"/>
        </w:rPr>
        <w:t xml:space="preserve"> În reţelele de comunicaţii telefonice speciale </w:t>
      </w:r>
      <w:r>
        <w:rPr>
          <w:rFonts w:ascii="Arial" w:hAnsi="Arial" w:cs="Arial"/>
          <w:sz w:val="24"/>
          <w:szCs w:val="24"/>
        </w:rPr>
        <w:t xml:space="preserve">şi de cooperare </w:t>
      </w:r>
      <w:r w:rsidRPr="00FE3F47">
        <w:rPr>
          <w:rFonts w:ascii="Arial" w:hAnsi="Arial" w:cs="Arial"/>
          <w:sz w:val="24"/>
          <w:szCs w:val="24"/>
        </w:rPr>
        <w:t xml:space="preserve">administrate de </w:t>
      </w:r>
      <w:r>
        <w:rPr>
          <w:rFonts w:ascii="Arial" w:hAnsi="Arial" w:cs="Arial"/>
          <w:sz w:val="24"/>
          <w:szCs w:val="24"/>
        </w:rPr>
        <w:t xml:space="preserve">către </w:t>
      </w:r>
      <w:r w:rsidRPr="00FE3F47">
        <w:rPr>
          <w:rFonts w:ascii="Arial" w:hAnsi="Arial" w:cs="Arial"/>
          <w:sz w:val="24"/>
          <w:szCs w:val="24"/>
        </w:rPr>
        <w:t xml:space="preserve">STS, responsabilitatea pentru păstrarea funcţionării şi integrităţii reţelei revine </w:t>
      </w:r>
      <w:r>
        <w:rPr>
          <w:rFonts w:ascii="Arial" w:hAnsi="Arial" w:cs="Arial"/>
          <w:sz w:val="24"/>
          <w:szCs w:val="24"/>
        </w:rPr>
        <w:t>STS, excepţie fă</w:t>
      </w:r>
      <w:r w:rsidRPr="0039579E">
        <w:rPr>
          <w:rFonts w:ascii="Arial" w:hAnsi="Arial" w:cs="Arial"/>
          <w:sz w:val="24"/>
          <w:szCs w:val="24"/>
        </w:rPr>
        <w:t>când cazurile în care pentru asigurarea serviciului se folosesc resurse de comunicaţii ale ambelor părţi, situaţie în care responsabilitatea este comună, fiecare parte având în responsabilitate resursa pusă la dispoziţie.</w:t>
      </w:r>
    </w:p>
    <w:p w:rsidR="00582620" w:rsidRPr="00C879F1" w:rsidRDefault="00582620" w:rsidP="00E23708">
      <w:pPr>
        <w:ind w:firstLine="284"/>
        <w:rPr>
          <w:rFonts w:ascii="Arial" w:hAnsi="Arial" w:cs="Arial"/>
          <w:sz w:val="24"/>
          <w:szCs w:val="24"/>
        </w:rPr>
      </w:pPr>
    </w:p>
    <w:sectPr w:rsidR="00582620" w:rsidRPr="00C879F1" w:rsidSect="004457F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701" w:header="42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4DA" w:rsidRDefault="00D914DA">
      <w:r>
        <w:separator/>
      </w:r>
    </w:p>
  </w:endnote>
  <w:endnote w:type="continuationSeparator" w:id="0">
    <w:p w:rsidR="00D914DA" w:rsidRDefault="00D91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FCE" w:rsidRDefault="009616B2" w:rsidP="00C44F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44FC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295D">
      <w:rPr>
        <w:rStyle w:val="PageNumber"/>
        <w:noProof/>
      </w:rPr>
      <w:t>1</w:t>
    </w:r>
    <w:r>
      <w:rPr>
        <w:rStyle w:val="PageNumber"/>
      </w:rPr>
      <w:fldChar w:fldCharType="end"/>
    </w:r>
  </w:p>
  <w:p w:rsidR="00C44FCE" w:rsidRDefault="00C44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0A" w:rsidRPr="00E73451" w:rsidRDefault="0072020A" w:rsidP="0072020A">
    <w:pPr>
      <w:pStyle w:val="Footer"/>
      <w:ind w:firstLine="0"/>
      <w:jc w:val="center"/>
      <w:rPr>
        <w:rStyle w:val="PageNumber"/>
        <w:rFonts w:ascii="Arial" w:hAnsi="Arial" w:cs="Arial"/>
        <w:i/>
        <w:sz w:val="24"/>
        <w:szCs w:val="24"/>
      </w:rPr>
    </w:pPr>
    <w:r w:rsidRPr="00E73451">
      <w:rPr>
        <w:rStyle w:val="PageNumber"/>
        <w:rFonts w:ascii="Arial" w:hAnsi="Arial" w:cs="Arial"/>
        <w:i/>
        <w:sz w:val="24"/>
        <w:szCs w:val="24"/>
      </w:rPr>
      <w:t>Neclasificat</w:t>
    </w:r>
  </w:p>
  <w:p w:rsidR="000E52A2" w:rsidRPr="00E73451" w:rsidRDefault="009616B2" w:rsidP="0072020A">
    <w:pPr>
      <w:pStyle w:val="Footer"/>
      <w:ind w:firstLine="0"/>
      <w:jc w:val="center"/>
      <w:rPr>
        <w:rFonts w:ascii="Arial" w:hAnsi="Arial" w:cs="Arial"/>
        <w:i/>
        <w:sz w:val="24"/>
        <w:szCs w:val="24"/>
      </w:rPr>
    </w:pPr>
    <w:r w:rsidRPr="00E73451">
      <w:rPr>
        <w:rStyle w:val="PageNumber"/>
        <w:rFonts w:ascii="Arial" w:hAnsi="Arial" w:cs="Arial"/>
        <w:i/>
        <w:sz w:val="24"/>
        <w:szCs w:val="24"/>
      </w:rPr>
      <w:fldChar w:fldCharType="begin"/>
    </w:r>
    <w:r w:rsidR="0072020A" w:rsidRPr="00E73451">
      <w:rPr>
        <w:rStyle w:val="PageNumber"/>
        <w:rFonts w:ascii="Arial" w:hAnsi="Arial" w:cs="Arial"/>
        <w:i/>
        <w:sz w:val="24"/>
        <w:szCs w:val="24"/>
      </w:rPr>
      <w:instrText xml:space="preserve"> PAGE </w:instrText>
    </w:r>
    <w:r w:rsidRPr="00E73451">
      <w:rPr>
        <w:rStyle w:val="PageNumber"/>
        <w:rFonts w:ascii="Arial" w:hAnsi="Arial" w:cs="Arial"/>
        <w:i/>
        <w:sz w:val="24"/>
        <w:szCs w:val="24"/>
      </w:rPr>
      <w:fldChar w:fldCharType="separate"/>
    </w:r>
    <w:r w:rsidR="001356D2">
      <w:rPr>
        <w:rStyle w:val="PageNumber"/>
        <w:rFonts w:ascii="Arial" w:hAnsi="Arial" w:cs="Arial"/>
        <w:i/>
        <w:noProof/>
        <w:sz w:val="24"/>
        <w:szCs w:val="24"/>
      </w:rPr>
      <w:t>2</w:t>
    </w:r>
    <w:r w:rsidRPr="00E73451">
      <w:rPr>
        <w:rStyle w:val="PageNumber"/>
        <w:rFonts w:ascii="Arial" w:hAnsi="Arial" w:cs="Arial"/>
        <w:i/>
        <w:sz w:val="24"/>
        <w:szCs w:val="24"/>
      </w:rPr>
      <w:fldChar w:fldCharType="end"/>
    </w:r>
    <w:r w:rsidR="0072020A" w:rsidRPr="00E73451">
      <w:rPr>
        <w:rStyle w:val="PageNumber"/>
        <w:rFonts w:ascii="Arial" w:hAnsi="Arial" w:cs="Arial"/>
        <w:i/>
        <w:sz w:val="24"/>
        <w:szCs w:val="24"/>
      </w:rPr>
      <w:t>/</w:t>
    </w:r>
    <w:r w:rsidRPr="00E73451">
      <w:rPr>
        <w:rStyle w:val="PageNumber"/>
        <w:rFonts w:ascii="Arial" w:hAnsi="Arial" w:cs="Arial"/>
        <w:i/>
        <w:sz w:val="24"/>
        <w:szCs w:val="24"/>
      </w:rPr>
      <w:fldChar w:fldCharType="begin"/>
    </w:r>
    <w:r w:rsidR="0072020A" w:rsidRPr="00E73451">
      <w:rPr>
        <w:rStyle w:val="PageNumber"/>
        <w:rFonts w:ascii="Arial" w:hAnsi="Arial" w:cs="Arial"/>
        <w:i/>
        <w:sz w:val="24"/>
        <w:szCs w:val="24"/>
      </w:rPr>
      <w:instrText xml:space="preserve"> NUMPAGES </w:instrText>
    </w:r>
    <w:r w:rsidRPr="00E73451">
      <w:rPr>
        <w:rStyle w:val="PageNumber"/>
        <w:rFonts w:ascii="Arial" w:hAnsi="Arial" w:cs="Arial"/>
        <w:i/>
        <w:sz w:val="24"/>
        <w:szCs w:val="24"/>
      </w:rPr>
      <w:fldChar w:fldCharType="separate"/>
    </w:r>
    <w:r w:rsidR="001356D2">
      <w:rPr>
        <w:rStyle w:val="PageNumber"/>
        <w:rFonts w:ascii="Arial" w:hAnsi="Arial" w:cs="Arial"/>
        <w:i/>
        <w:noProof/>
        <w:sz w:val="24"/>
        <w:szCs w:val="24"/>
      </w:rPr>
      <w:t>2</w:t>
    </w:r>
    <w:r w:rsidRPr="00E73451">
      <w:rPr>
        <w:rStyle w:val="PageNumber"/>
        <w:rFonts w:ascii="Arial" w:hAnsi="Arial" w:cs="Arial"/>
        <w:i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2A2" w:rsidRPr="00E73451" w:rsidRDefault="00FE3F47" w:rsidP="00FE3F47">
    <w:pPr>
      <w:pStyle w:val="Footer"/>
      <w:ind w:firstLine="0"/>
      <w:jc w:val="center"/>
      <w:rPr>
        <w:rStyle w:val="PageNumber"/>
        <w:rFonts w:ascii="Arial" w:hAnsi="Arial" w:cs="Arial"/>
        <w:i/>
        <w:sz w:val="24"/>
        <w:szCs w:val="24"/>
        <w:lang w:val="en-US"/>
      </w:rPr>
    </w:pPr>
    <w:r w:rsidRPr="00E73451">
      <w:rPr>
        <w:rStyle w:val="PageNumber"/>
        <w:rFonts w:ascii="Arial" w:hAnsi="Arial" w:cs="Arial"/>
        <w:i/>
        <w:sz w:val="24"/>
        <w:szCs w:val="24"/>
        <w:lang w:val="en-US"/>
      </w:rPr>
      <w:t>Neclasificat</w:t>
    </w:r>
  </w:p>
  <w:p w:rsidR="00FE3F47" w:rsidRPr="00E73451" w:rsidRDefault="009616B2" w:rsidP="00FE3F47">
    <w:pPr>
      <w:pStyle w:val="Footer"/>
      <w:ind w:firstLine="0"/>
      <w:jc w:val="center"/>
      <w:rPr>
        <w:rFonts w:ascii="Arial" w:hAnsi="Arial" w:cs="Arial"/>
        <w:i/>
        <w:sz w:val="24"/>
        <w:szCs w:val="24"/>
        <w:lang w:val="en-US"/>
      </w:rPr>
    </w:pPr>
    <w:r w:rsidRPr="00E73451">
      <w:rPr>
        <w:rStyle w:val="PageNumber"/>
        <w:rFonts w:ascii="Arial" w:hAnsi="Arial" w:cs="Arial"/>
        <w:i/>
        <w:sz w:val="24"/>
        <w:szCs w:val="24"/>
      </w:rPr>
      <w:fldChar w:fldCharType="begin"/>
    </w:r>
    <w:r w:rsidR="00FE3F47" w:rsidRPr="00E73451">
      <w:rPr>
        <w:rStyle w:val="PageNumber"/>
        <w:rFonts w:ascii="Arial" w:hAnsi="Arial" w:cs="Arial"/>
        <w:i/>
        <w:sz w:val="24"/>
        <w:szCs w:val="24"/>
      </w:rPr>
      <w:instrText xml:space="preserve"> PAGE </w:instrText>
    </w:r>
    <w:r w:rsidRPr="00E73451">
      <w:rPr>
        <w:rStyle w:val="PageNumber"/>
        <w:rFonts w:ascii="Arial" w:hAnsi="Arial" w:cs="Arial"/>
        <w:i/>
        <w:sz w:val="24"/>
        <w:szCs w:val="24"/>
      </w:rPr>
      <w:fldChar w:fldCharType="separate"/>
    </w:r>
    <w:r w:rsidR="001356D2">
      <w:rPr>
        <w:rStyle w:val="PageNumber"/>
        <w:rFonts w:ascii="Arial" w:hAnsi="Arial" w:cs="Arial"/>
        <w:i/>
        <w:noProof/>
        <w:sz w:val="24"/>
        <w:szCs w:val="24"/>
      </w:rPr>
      <w:t>1</w:t>
    </w:r>
    <w:r w:rsidRPr="00E73451">
      <w:rPr>
        <w:rStyle w:val="PageNumber"/>
        <w:rFonts w:ascii="Arial" w:hAnsi="Arial" w:cs="Arial"/>
        <w:i/>
        <w:sz w:val="24"/>
        <w:szCs w:val="24"/>
      </w:rPr>
      <w:fldChar w:fldCharType="end"/>
    </w:r>
    <w:r w:rsidR="00FE3F47" w:rsidRPr="00E73451">
      <w:rPr>
        <w:rStyle w:val="PageNumber"/>
        <w:rFonts w:ascii="Arial" w:hAnsi="Arial" w:cs="Arial"/>
        <w:i/>
        <w:sz w:val="24"/>
        <w:szCs w:val="24"/>
      </w:rPr>
      <w:t>/</w:t>
    </w:r>
    <w:r w:rsidRPr="00E73451">
      <w:rPr>
        <w:rStyle w:val="PageNumber"/>
        <w:rFonts w:ascii="Arial" w:hAnsi="Arial" w:cs="Arial"/>
        <w:i/>
        <w:sz w:val="24"/>
        <w:szCs w:val="24"/>
      </w:rPr>
      <w:fldChar w:fldCharType="begin"/>
    </w:r>
    <w:r w:rsidR="00FE3F47" w:rsidRPr="00E73451">
      <w:rPr>
        <w:rStyle w:val="PageNumber"/>
        <w:rFonts w:ascii="Arial" w:hAnsi="Arial" w:cs="Arial"/>
        <w:i/>
        <w:sz w:val="24"/>
        <w:szCs w:val="24"/>
      </w:rPr>
      <w:instrText xml:space="preserve"> NUMPAGES </w:instrText>
    </w:r>
    <w:r w:rsidRPr="00E73451">
      <w:rPr>
        <w:rStyle w:val="PageNumber"/>
        <w:rFonts w:ascii="Arial" w:hAnsi="Arial" w:cs="Arial"/>
        <w:i/>
        <w:sz w:val="24"/>
        <w:szCs w:val="24"/>
      </w:rPr>
      <w:fldChar w:fldCharType="separate"/>
    </w:r>
    <w:r w:rsidR="001356D2">
      <w:rPr>
        <w:rStyle w:val="PageNumber"/>
        <w:rFonts w:ascii="Arial" w:hAnsi="Arial" w:cs="Arial"/>
        <w:i/>
        <w:noProof/>
        <w:sz w:val="24"/>
        <w:szCs w:val="24"/>
      </w:rPr>
      <w:t>2</w:t>
    </w:r>
    <w:r w:rsidRPr="00E73451">
      <w:rPr>
        <w:rStyle w:val="PageNumber"/>
        <w:rFonts w:ascii="Arial" w:hAnsi="Arial" w:cs="Arial"/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4DA" w:rsidRDefault="00D914DA">
      <w:r>
        <w:separator/>
      </w:r>
    </w:p>
  </w:footnote>
  <w:footnote w:type="continuationSeparator" w:id="0">
    <w:p w:rsidR="00D914DA" w:rsidRDefault="00D91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FCE" w:rsidRPr="00E73451" w:rsidRDefault="002F1D2C" w:rsidP="00E73451">
    <w:pPr>
      <w:pStyle w:val="Heading1"/>
      <w:rPr>
        <w:rFonts w:ascii="Arial" w:hAnsi="Arial" w:cs="Arial"/>
        <w:b w:val="0"/>
        <w:i/>
        <w:szCs w:val="24"/>
      </w:rPr>
    </w:pPr>
    <w:r w:rsidRPr="00E73451">
      <w:rPr>
        <w:rFonts w:ascii="Arial" w:hAnsi="Arial" w:cs="Arial"/>
        <w:b w:val="0"/>
        <w:i/>
        <w:szCs w:val="24"/>
      </w:rPr>
      <w:t>Neclasificat</w:t>
    </w:r>
  </w:p>
  <w:p w:rsidR="00C44FCE" w:rsidRDefault="00C44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6C3" w:rsidRPr="002426C3" w:rsidRDefault="002426C3" w:rsidP="002426C3">
    <w:pPr>
      <w:pStyle w:val="Header"/>
      <w:jc w:val="right"/>
      <w:rPr>
        <w:rFonts w:ascii="Arial" w:hAnsi="Arial" w:cs="Arial"/>
        <w:i/>
        <w:sz w:val="24"/>
        <w:szCs w:val="24"/>
      </w:rPr>
    </w:pPr>
    <w:r w:rsidRPr="002426C3">
      <w:rPr>
        <w:rFonts w:ascii="Arial" w:hAnsi="Arial" w:cs="Arial"/>
        <w:i/>
        <w:sz w:val="24"/>
        <w:szCs w:val="24"/>
      </w:rPr>
      <w:t>Neclasificat</w:t>
    </w:r>
  </w:p>
  <w:p w:rsidR="000E52A2" w:rsidRPr="002426C3" w:rsidRDefault="002426C3" w:rsidP="002426C3">
    <w:pPr>
      <w:pStyle w:val="Header"/>
      <w:rPr>
        <w:sz w:val="24"/>
        <w:szCs w:val="24"/>
      </w:rPr>
    </w:pPr>
    <w:r w:rsidRPr="002426C3">
      <w:rPr>
        <w:rFonts w:ascii="Arial" w:hAnsi="Arial" w:cs="Arial"/>
        <w:sz w:val="24"/>
        <w:szCs w:val="24"/>
      </w:rPr>
      <w:t xml:space="preserve">                                                                             </w:t>
    </w:r>
    <w:r w:rsidR="009A62AC">
      <w:rPr>
        <w:rFonts w:ascii="Arial" w:hAnsi="Arial" w:cs="Arial"/>
        <w:sz w:val="24"/>
        <w:szCs w:val="24"/>
      </w:rPr>
      <w:t xml:space="preserve"> </w:t>
    </w:r>
    <w:r w:rsidRPr="002426C3">
      <w:rPr>
        <w:rFonts w:ascii="Arial" w:hAnsi="Arial" w:cs="Arial"/>
        <w:sz w:val="24"/>
        <w:szCs w:val="24"/>
      </w:rPr>
      <w:t xml:space="preserve">                                      Ex.nr._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340B6"/>
    <w:multiLevelType w:val="hybridMultilevel"/>
    <w:tmpl w:val="DD9674C6"/>
    <w:lvl w:ilvl="0" w:tplc="5E007B54">
      <w:start w:val="5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96DD4"/>
    <w:multiLevelType w:val="multilevel"/>
    <w:tmpl w:val="CAB293C2"/>
    <w:lvl w:ilvl="0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566E4F"/>
    <w:multiLevelType w:val="hybridMultilevel"/>
    <w:tmpl w:val="EE0603AE"/>
    <w:lvl w:ilvl="0" w:tplc="C98A52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CC17321"/>
    <w:multiLevelType w:val="hybridMultilevel"/>
    <w:tmpl w:val="9092BE94"/>
    <w:lvl w:ilvl="0" w:tplc="0068F2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C1452D"/>
    <w:multiLevelType w:val="singleLevel"/>
    <w:tmpl w:val="0D2C9206"/>
    <w:lvl w:ilvl="0">
      <w:start w:val="1"/>
      <w:numFmt w:val="decimal"/>
      <w:lvlText w:val="(%1)"/>
      <w:legacy w:legacy="1" w:legacySpace="0" w:legacyIndent="380"/>
      <w:lvlJc w:val="left"/>
      <w:rPr>
        <w:rFonts w:ascii="Arial" w:hAnsi="Arial" w:cs="Arial" w:hint="default"/>
      </w:rPr>
    </w:lvl>
  </w:abstractNum>
  <w:abstractNum w:abstractNumId="5" w15:restartNumberingAfterBreak="0">
    <w:nsid w:val="19731977"/>
    <w:multiLevelType w:val="hybridMultilevel"/>
    <w:tmpl w:val="53F69354"/>
    <w:lvl w:ilvl="0" w:tplc="94A88B08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D5D6D"/>
    <w:multiLevelType w:val="hybridMultilevel"/>
    <w:tmpl w:val="C50E537E"/>
    <w:lvl w:ilvl="0" w:tplc="85BE60F8">
      <w:start w:val="1"/>
      <w:numFmt w:val="decimal"/>
      <w:lvlText w:val="%1."/>
      <w:lvlJc w:val="left"/>
      <w:pPr>
        <w:tabs>
          <w:tab w:val="num" w:pos="730"/>
        </w:tabs>
        <w:ind w:left="730" w:hanging="360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7" w15:restartNumberingAfterBreak="0">
    <w:nsid w:val="1C7B4783"/>
    <w:multiLevelType w:val="hybridMultilevel"/>
    <w:tmpl w:val="6380925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A661C"/>
    <w:multiLevelType w:val="hybridMultilevel"/>
    <w:tmpl w:val="C3BE00BA"/>
    <w:lvl w:ilvl="0" w:tplc="4D506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260379"/>
    <w:multiLevelType w:val="hybridMultilevel"/>
    <w:tmpl w:val="499A0070"/>
    <w:lvl w:ilvl="0" w:tplc="49862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5A2AA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464078"/>
    <w:multiLevelType w:val="hybridMultilevel"/>
    <w:tmpl w:val="1D34AE62"/>
    <w:lvl w:ilvl="0" w:tplc="943AD97C">
      <w:start w:val="1"/>
      <w:numFmt w:val="lowerLetter"/>
      <w:lvlText w:val="%1)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31F2588C"/>
    <w:multiLevelType w:val="hybridMultilevel"/>
    <w:tmpl w:val="39E68A4C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FBFC85FC">
      <w:start w:val="2"/>
      <w:numFmt w:val="bullet"/>
      <w:lvlText w:val="-"/>
      <w:lvlJc w:val="left"/>
      <w:pPr>
        <w:tabs>
          <w:tab w:val="num" w:pos="2304"/>
        </w:tabs>
        <w:ind w:left="2304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2" w15:restartNumberingAfterBreak="0">
    <w:nsid w:val="32843D01"/>
    <w:multiLevelType w:val="multilevel"/>
    <w:tmpl w:val="2348CF9C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2E271B"/>
    <w:multiLevelType w:val="hybridMultilevel"/>
    <w:tmpl w:val="BD1AFFBA"/>
    <w:lvl w:ilvl="0" w:tplc="23E0C46A">
      <w:start w:val="1"/>
      <w:numFmt w:val="lowerLetter"/>
      <w:lvlText w:val="%1)"/>
      <w:lvlJc w:val="left"/>
      <w:pPr>
        <w:tabs>
          <w:tab w:val="num" w:pos="1216"/>
        </w:tabs>
        <w:ind w:left="1072" w:hanging="504"/>
      </w:pPr>
      <w:rPr>
        <w:rFonts w:ascii="Arial" w:eastAsia="Times New Roman" w:hAnsi="Arial" w:cs="Arial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970463"/>
    <w:multiLevelType w:val="hybridMultilevel"/>
    <w:tmpl w:val="A84E5526"/>
    <w:lvl w:ilvl="0" w:tplc="ABA2E932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44A82BB8"/>
    <w:multiLevelType w:val="singleLevel"/>
    <w:tmpl w:val="C1E04064"/>
    <w:lvl w:ilvl="0">
      <w:start w:val="1"/>
      <w:numFmt w:val="decimal"/>
      <w:lvlText w:val="(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6" w15:restartNumberingAfterBreak="0">
    <w:nsid w:val="4B20408C"/>
    <w:multiLevelType w:val="singleLevel"/>
    <w:tmpl w:val="D828ED7A"/>
    <w:lvl w:ilvl="0">
      <w:start w:val="1"/>
      <w:numFmt w:val="decimal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7" w15:restartNumberingAfterBreak="0">
    <w:nsid w:val="4EAB3026"/>
    <w:multiLevelType w:val="singleLevel"/>
    <w:tmpl w:val="D828ED7A"/>
    <w:lvl w:ilvl="0">
      <w:start w:val="1"/>
      <w:numFmt w:val="decimal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 w15:restartNumberingAfterBreak="0">
    <w:nsid w:val="59C77687"/>
    <w:multiLevelType w:val="hybridMultilevel"/>
    <w:tmpl w:val="12DA8FAA"/>
    <w:lvl w:ilvl="0" w:tplc="8396A838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2343D7F"/>
    <w:multiLevelType w:val="hybridMultilevel"/>
    <w:tmpl w:val="95D6D0C2"/>
    <w:lvl w:ilvl="0" w:tplc="7842ED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2F471CD"/>
    <w:multiLevelType w:val="singleLevel"/>
    <w:tmpl w:val="46C8F626"/>
    <w:lvl w:ilvl="0">
      <w:start w:val="1"/>
      <w:numFmt w:val="decimal"/>
      <w:lvlText w:val="(%1)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21" w15:restartNumberingAfterBreak="0">
    <w:nsid w:val="6B880FB5"/>
    <w:multiLevelType w:val="hybridMultilevel"/>
    <w:tmpl w:val="D2F8F7D0"/>
    <w:lvl w:ilvl="0" w:tplc="7A2C6C7A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dstrike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6A84ECC"/>
    <w:multiLevelType w:val="hybridMultilevel"/>
    <w:tmpl w:val="2EAE4512"/>
    <w:lvl w:ilvl="0" w:tplc="DB30736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025D58"/>
    <w:multiLevelType w:val="hybridMultilevel"/>
    <w:tmpl w:val="00C287A8"/>
    <w:lvl w:ilvl="0" w:tplc="3A042EEA">
      <w:start w:val="1"/>
      <w:numFmt w:val="lowerLetter"/>
      <w:lvlText w:val="%1)"/>
      <w:lvlJc w:val="left"/>
      <w:pPr>
        <w:tabs>
          <w:tab w:val="num" w:pos="1216"/>
        </w:tabs>
        <w:ind w:left="1072" w:hanging="504"/>
      </w:pPr>
      <w:rPr>
        <w:rFonts w:ascii="Arial" w:eastAsia="Times New Roman" w:hAnsi="Arial" w:cs="Arial" w:hint="default"/>
      </w:rPr>
    </w:lvl>
    <w:lvl w:ilvl="1" w:tplc="CD1A0AB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1"/>
  </w:num>
  <w:num w:numId="4">
    <w:abstractNumId w:val="22"/>
  </w:num>
  <w:num w:numId="5">
    <w:abstractNumId w:val="5"/>
  </w:num>
  <w:num w:numId="6">
    <w:abstractNumId w:val="10"/>
  </w:num>
  <w:num w:numId="7">
    <w:abstractNumId w:val="23"/>
  </w:num>
  <w:num w:numId="8">
    <w:abstractNumId w:val="11"/>
  </w:num>
  <w:num w:numId="9">
    <w:abstractNumId w:val="13"/>
  </w:num>
  <w:num w:numId="10">
    <w:abstractNumId w:val="2"/>
  </w:num>
  <w:num w:numId="11">
    <w:abstractNumId w:val="14"/>
  </w:num>
  <w:num w:numId="12">
    <w:abstractNumId w:val="15"/>
  </w:num>
  <w:num w:numId="13">
    <w:abstractNumId w:val="20"/>
  </w:num>
  <w:num w:numId="14">
    <w:abstractNumId w:val="17"/>
  </w:num>
  <w:num w:numId="15">
    <w:abstractNumId w:val="4"/>
  </w:num>
  <w:num w:numId="16">
    <w:abstractNumId w:val="16"/>
  </w:num>
  <w:num w:numId="17">
    <w:abstractNumId w:val="6"/>
  </w:num>
  <w:num w:numId="18">
    <w:abstractNumId w:val="8"/>
  </w:num>
  <w:num w:numId="19">
    <w:abstractNumId w:val="9"/>
  </w:num>
  <w:num w:numId="20">
    <w:abstractNumId w:val="19"/>
  </w:num>
  <w:num w:numId="21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0"/>
  </w:num>
  <w:num w:numId="24">
    <w:abstractNumId w:val="7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6754"/>
    <w:rsid w:val="00005556"/>
    <w:rsid w:val="00010BE0"/>
    <w:rsid w:val="000141D4"/>
    <w:rsid w:val="00014876"/>
    <w:rsid w:val="00017F74"/>
    <w:rsid w:val="000304E4"/>
    <w:rsid w:val="00031BAA"/>
    <w:rsid w:val="00040A85"/>
    <w:rsid w:val="00053D61"/>
    <w:rsid w:val="00057B58"/>
    <w:rsid w:val="00065404"/>
    <w:rsid w:val="00083E7C"/>
    <w:rsid w:val="000926CB"/>
    <w:rsid w:val="000A2995"/>
    <w:rsid w:val="000A3F66"/>
    <w:rsid w:val="000B21AB"/>
    <w:rsid w:val="000C158B"/>
    <w:rsid w:val="000C5EA0"/>
    <w:rsid w:val="000C6F56"/>
    <w:rsid w:val="000C715C"/>
    <w:rsid w:val="000D4908"/>
    <w:rsid w:val="000E09FB"/>
    <w:rsid w:val="000E3B2F"/>
    <w:rsid w:val="000E52A2"/>
    <w:rsid w:val="000F71E3"/>
    <w:rsid w:val="00106C36"/>
    <w:rsid w:val="0010713A"/>
    <w:rsid w:val="0011095D"/>
    <w:rsid w:val="0011144A"/>
    <w:rsid w:val="0011294B"/>
    <w:rsid w:val="00115168"/>
    <w:rsid w:val="00116133"/>
    <w:rsid w:val="001244CA"/>
    <w:rsid w:val="00127031"/>
    <w:rsid w:val="001324F6"/>
    <w:rsid w:val="001356D2"/>
    <w:rsid w:val="00141EED"/>
    <w:rsid w:val="00156FE3"/>
    <w:rsid w:val="00173676"/>
    <w:rsid w:val="00176C8B"/>
    <w:rsid w:val="00183EC8"/>
    <w:rsid w:val="00184388"/>
    <w:rsid w:val="00193529"/>
    <w:rsid w:val="00197F2B"/>
    <w:rsid w:val="001B1E0E"/>
    <w:rsid w:val="001C226E"/>
    <w:rsid w:val="001D17B9"/>
    <w:rsid w:val="001E3C5D"/>
    <w:rsid w:val="001F391D"/>
    <w:rsid w:val="001F7D33"/>
    <w:rsid w:val="0020127A"/>
    <w:rsid w:val="00205801"/>
    <w:rsid w:val="00207675"/>
    <w:rsid w:val="002131DA"/>
    <w:rsid w:val="00214F60"/>
    <w:rsid w:val="0022573E"/>
    <w:rsid w:val="002426C3"/>
    <w:rsid w:val="00245ADE"/>
    <w:rsid w:val="002544D7"/>
    <w:rsid w:val="00266744"/>
    <w:rsid w:val="0028655B"/>
    <w:rsid w:val="00286863"/>
    <w:rsid w:val="002911F4"/>
    <w:rsid w:val="00294942"/>
    <w:rsid w:val="002A6250"/>
    <w:rsid w:val="002B3971"/>
    <w:rsid w:val="002D3634"/>
    <w:rsid w:val="002E186F"/>
    <w:rsid w:val="002F09A9"/>
    <w:rsid w:val="002F0DFD"/>
    <w:rsid w:val="002F1D2C"/>
    <w:rsid w:val="002F4D1D"/>
    <w:rsid w:val="002F74A7"/>
    <w:rsid w:val="00303670"/>
    <w:rsid w:val="003142A0"/>
    <w:rsid w:val="00322DA1"/>
    <w:rsid w:val="00334524"/>
    <w:rsid w:val="00336D9A"/>
    <w:rsid w:val="0034685C"/>
    <w:rsid w:val="00356115"/>
    <w:rsid w:val="00362F61"/>
    <w:rsid w:val="00365636"/>
    <w:rsid w:val="00366350"/>
    <w:rsid w:val="0039579E"/>
    <w:rsid w:val="003A5DBA"/>
    <w:rsid w:val="003B0E42"/>
    <w:rsid w:val="003B2242"/>
    <w:rsid w:val="003B416A"/>
    <w:rsid w:val="003B5586"/>
    <w:rsid w:val="003C632F"/>
    <w:rsid w:val="003D0DFA"/>
    <w:rsid w:val="003D3CF0"/>
    <w:rsid w:val="003E1269"/>
    <w:rsid w:val="003E45A3"/>
    <w:rsid w:val="003F4720"/>
    <w:rsid w:val="00421EA6"/>
    <w:rsid w:val="00440B37"/>
    <w:rsid w:val="0044275D"/>
    <w:rsid w:val="0044295D"/>
    <w:rsid w:val="004457F6"/>
    <w:rsid w:val="004508CF"/>
    <w:rsid w:val="00466BCA"/>
    <w:rsid w:val="00472667"/>
    <w:rsid w:val="00481865"/>
    <w:rsid w:val="00481938"/>
    <w:rsid w:val="00497B4E"/>
    <w:rsid w:val="004A2D69"/>
    <w:rsid w:val="004A4A07"/>
    <w:rsid w:val="004A5623"/>
    <w:rsid w:val="004B6F6C"/>
    <w:rsid w:val="004C0C42"/>
    <w:rsid w:val="004C3C41"/>
    <w:rsid w:val="004E36DE"/>
    <w:rsid w:val="004E5C00"/>
    <w:rsid w:val="004F5F34"/>
    <w:rsid w:val="005031D2"/>
    <w:rsid w:val="0050552E"/>
    <w:rsid w:val="00507C01"/>
    <w:rsid w:val="00514094"/>
    <w:rsid w:val="0052791B"/>
    <w:rsid w:val="0053214D"/>
    <w:rsid w:val="005332A7"/>
    <w:rsid w:val="00575480"/>
    <w:rsid w:val="00575D5C"/>
    <w:rsid w:val="005767CB"/>
    <w:rsid w:val="00577759"/>
    <w:rsid w:val="00582620"/>
    <w:rsid w:val="005A1F0D"/>
    <w:rsid w:val="005A7B12"/>
    <w:rsid w:val="005B4191"/>
    <w:rsid w:val="005B7265"/>
    <w:rsid w:val="005E0D42"/>
    <w:rsid w:val="005E2DE9"/>
    <w:rsid w:val="005E44D6"/>
    <w:rsid w:val="005F167B"/>
    <w:rsid w:val="00607287"/>
    <w:rsid w:val="00614651"/>
    <w:rsid w:val="0062110E"/>
    <w:rsid w:val="00626C7C"/>
    <w:rsid w:val="006460EE"/>
    <w:rsid w:val="00646FB6"/>
    <w:rsid w:val="00671191"/>
    <w:rsid w:val="006821A7"/>
    <w:rsid w:val="006926F8"/>
    <w:rsid w:val="00694182"/>
    <w:rsid w:val="006A11E0"/>
    <w:rsid w:val="006A2082"/>
    <w:rsid w:val="006A337D"/>
    <w:rsid w:val="006A4531"/>
    <w:rsid w:val="006B60EA"/>
    <w:rsid w:val="006B74EE"/>
    <w:rsid w:val="006C2A9B"/>
    <w:rsid w:val="006C3667"/>
    <w:rsid w:val="006D2376"/>
    <w:rsid w:val="006E7340"/>
    <w:rsid w:val="006F542C"/>
    <w:rsid w:val="00713AF9"/>
    <w:rsid w:val="0072020A"/>
    <w:rsid w:val="007238AA"/>
    <w:rsid w:val="0072745E"/>
    <w:rsid w:val="00733C92"/>
    <w:rsid w:val="00746754"/>
    <w:rsid w:val="00747077"/>
    <w:rsid w:val="0079322D"/>
    <w:rsid w:val="0079605D"/>
    <w:rsid w:val="007B245F"/>
    <w:rsid w:val="007C22B7"/>
    <w:rsid w:val="007C3B35"/>
    <w:rsid w:val="007C717D"/>
    <w:rsid w:val="007C7CD6"/>
    <w:rsid w:val="007E08F2"/>
    <w:rsid w:val="007E0B7F"/>
    <w:rsid w:val="007E3BF4"/>
    <w:rsid w:val="007E4B47"/>
    <w:rsid w:val="007F2C6D"/>
    <w:rsid w:val="008005E6"/>
    <w:rsid w:val="008124BA"/>
    <w:rsid w:val="00813657"/>
    <w:rsid w:val="00817F4E"/>
    <w:rsid w:val="00823916"/>
    <w:rsid w:val="00824E9B"/>
    <w:rsid w:val="00825B02"/>
    <w:rsid w:val="008338EF"/>
    <w:rsid w:val="00834A3D"/>
    <w:rsid w:val="00841B89"/>
    <w:rsid w:val="0085689E"/>
    <w:rsid w:val="008602EE"/>
    <w:rsid w:val="008878C5"/>
    <w:rsid w:val="00892129"/>
    <w:rsid w:val="00895628"/>
    <w:rsid w:val="008A0245"/>
    <w:rsid w:val="008A026E"/>
    <w:rsid w:val="008A6541"/>
    <w:rsid w:val="008A6BD5"/>
    <w:rsid w:val="008B2FEA"/>
    <w:rsid w:val="008B6607"/>
    <w:rsid w:val="008C0FC1"/>
    <w:rsid w:val="008C16C4"/>
    <w:rsid w:val="008C630E"/>
    <w:rsid w:val="008C74E8"/>
    <w:rsid w:val="008E1D8B"/>
    <w:rsid w:val="008E26DD"/>
    <w:rsid w:val="0090545E"/>
    <w:rsid w:val="009078E7"/>
    <w:rsid w:val="00911036"/>
    <w:rsid w:val="009152C4"/>
    <w:rsid w:val="00922D53"/>
    <w:rsid w:val="00937BD2"/>
    <w:rsid w:val="00940FDC"/>
    <w:rsid w:val="00943A4C"/>
    <w:rsid w:val="009616B2"/>
    <w:rsid w:val="009768FD"/>
    <w:rsid w:val="0098142A"/>
    <w:rsid w:val="009842C4"/>
    <w:rsid w:val="0098607C"/>
    <w:rsid w:val="00997291"/>
    <w:rsid w:val="009A62AC"/>
    <w:rsid w:val="009B3203"/>
    <w:rsid w:val="009C5A49"/>
    <w:rsid w:val="009D3C2F"/>
    <w:rsid w:val="009D53D7"/>
    <w:rsid w:val="009D7DF4"/>
    <w:rsid w:val="009E4FD8"/>
    <w:rsid w:val="009E75B7"/>
    <w:rsid w:val="00A17CC8"/>
    <w:rsid w:val="00A20F1C"/>
    <w:rsid w:val="00A3668B"/>
    <w:rsid w:val="00A4147C"/>
    <w:rsid w:val="00A608D0"/>
    <w:rsid w:val="00A62A61"/>
    <w:rsid w:val="00A72CAB"/>
    <w:rsid w:val="00A76361"/>
    <w:rsid w:val="00A92ED1"/>
    <w:rsid w:val="00A93FE8"/>
    <w:rsid w:val="00A97C93"/>
    <w:rsid w:val="00AA0211"/>
    <w:rsid w:val="00AA1D94"/>
    <w:rsid w:val="00AA5087"/>
    <w:rsid w:val="00AC3486"/>
    <w:rsid w:val="00AC4953"/>
    <w:rsid w:val="00AF40F9"/>
    <w:rsid w:val="00B122BC"/>
    <w:rsid w:val="00B2221D"/>
    <w:rsid w:val="00B375D2"/>
    <w:rsid w:val="00B43979"/>
    <w:rsid w:val="00B54A26"/>
    <w:rsid w:val="00B605E1"/>
    <w:rsid w:val="00B609CC"/>
    <w:rsid w:val="00B61776"/>
    <w:rsid w:val="00B6463D"/>
    <w:rsid w:val="00B71E44"/>
    <w:rsid w:val="00B865BB"/>
    <w:rsid w:val="00B94A2C"/>
    <w:rsid w:val="00B9637C"/>
    <w:rsid w:val="00BB0B38"/>
    <w:rsid w:val="00BB2DBF"/>
    <w:rsid w:val="00BB307C"/>
    <w:rsid w:val="00BB3294"/>
    <w:rsid w:val="00BB66C3"/>
    <w:rsid w:val="00BC1E1B"/>
    <w:rsid w:val="00BC48C7"/>
    <w:rsid w:val="00BC5C03"/>
    <w:rsid w:val="00BD06F1"/>
    <w:rsid w:val="00BD0B3F"/>
    <w:rsid w:val="00BD5151"/>
    <w:rsid w:val="00BD7681"/>
    <w:rsid w:val="00BF1B6B"/>
    <w:rsid w:val="00BF237D"/>
    <w:rsid w:val="00C03823"/>
    <w:rsid w:val="00C1478D"/>
    <w:rsid w:val="00C37860"/>
    <w:rsid w:val="00C42791"/>
    <w:rsid w:val="00C44FCE"/>
    <w:rsid w:val="00C52AC2"/>
    <w:rsid w:val="00C70280"/>
    <w:rsid w:val="00C738DC"/>
    <w:rsid w:val="00C879F1"/>
    <w:rsid w:val="00CA26BF"/>
    <w:rsid w:val="00CA5819"/>
    <w:rsid w:val="00CB2B93"/>
    <w:rsid w:val="00CB71CB"/>
    <w:rsid w:val="00CB7871"/>
    <w:rsid w:val="00CC7791"/>
    <w:rsid w:val="00CD577C"/>
    <w:rsid w:val="00CE5F78"/>
    <w:rsid w:val="00CF43D3"/>
    <w:rsid w:val="00CF6E5B"/>
    <w:rsid w:val="00D13408"/>
    <w:rsid w:val="00D21ADC"/>
    <w:rsid w:val="00D30750"/>
    <w:rsid w:val="00D36E6E"/>
    <w:rsid w:val="00D44512"/>
    <w:rsid w:val="00D47EC6"/>
    <w:rsid w:val="00D52800"/>
    <w:rsid w:val="00D572C3"/>
    <w:rsid w:val="00D6294D"/>
    <w:rsid w:val="00D66779"/>
    <w:rsid w:val="00D74985"/>
    <w:rsid w:val="00D81AB5"/>
    <w:rsid w:val="00D8436C"/>
    <w:rsid w:val="00D914DA"/>
    <w:rsid w:val="00D946CF"/>
    <w:rsid w:val="00D9682A"/>
    <w:rsid w:val="00D972C1"/>
    <w:rsid w:val="00DA13D9"/>
    <w:rsid w:val="00DA79F5"/>
    <w:rsid w:val="00DC0BE5"/>
    <w:rsid w:val="00DC7C68"/>
    <w:rsid w:val="00DC7D9D"/>
    <w:rsid w:val="00DD0E79"/>
    <w:rsid w:val="00DD24AF"/>
    <w:rsid w:val="00E0282A"/>
    <w:rsid w:val="00E044B8"/>
    <w:rsid w:val="00E0510E"/>
    <w:rsid w:val="00E10B2A"/>
    <w:rsid w:val="00E1105A"/>
    <w:rsid w:val="00E15D76"/>
    <w:rsid w:val="00E23708"/>
    <w:rsid w:val="00E30CE1"/>
    <w:rsid w:val="00E35A2F"/>
    <w:rsid w:val="00E41819"/>
    <w:rsid w:val="00E525AE"/>
    <w:rsid w:val="00E73451"/>
    <w:rsid w:val="00E76E98"/>
    <w:rsid w:val="00E810CC"/>
    <w:rsid w:val="00E81236"/>
    <w:rsid w:val="00E814C0"/>
    <w:rsid w:val="00E92BF9"/>
    <w:rsid w:val="00E96F92"/>
    <w:rsid w:val="00EA2EEA"/>
    <w:rsid w:val="00EA37D1"/>
    <w:rsid w:val="00EB7B9A"/>
    <w:rsid w:val="00EC7F88"/>
    <w:rsid w:val="00EE77E3"/>
    <w:rsid w:val="00EF7FE9"/>
    <w:rsid w:val="00F05D21"/>
    <w:rsid w:val="00F12255"/>
    <w:rsid w:val="00F266E6"/>
    <w:rsid w:val="00F43F65"/>
    <w:rsid w:val="00F475C0"/>
    <w:rsid w:val="00F51296"/>
    <w:rsid w:val="00F519CB"/>
    <w:rsid w:val="00F62DDE"/>
    <w:rsid w:val="00F72C70"/>
    <w:rsid w:val="00F75518"/>
    <w:rsid w:val="00F76D7D"/>
    <w:rsid w:val="00F853FE"/>
    <w:rsid w:val="00F858BB"/>
    <w:rsid w:val="00F877FD"/>
    <w:rsid w:val="00FA479B"/>
    <w:rsid w:val="00FB0644"/>
    <w:rsid w:val="00FB7E11"/>
    <w:rsid w:val="00FC4243"/>
    <w:rsid w:val="00FE05FF"/>
    <w:rsid w:val="00FE3F47"/>
    <w:rsid w:val="00FE4FFE"/>
    <w:rsid w:val="00FE54BD"/>
    <w:rsid w:val="00FF1CE9"/>
    <w:rsid w:val="00FF349E"/>
    <w:rsid w:val="00FF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810B33"/>
  <w15:docId w15:val="{76E59122-EF02-4BDF-926F-9F946705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63D"/>
    <w:pPr>
      <w:ind w:firstLine="720"/>
      <w:jc w:val="both"/>
    </w:pPr>
    <w:rPr>
      <w:sz w:val="28"/>
      <w:lang w:val="ro-RO" w:eastAsia="ro-RO"/>
    </w:rPr>
  </w:style>
  <w:style w:type="paragraph" w:styleId="Heading1">
    <w:name w:val="heading 1"/>
    <w:basedOn w:val="Normal"/>
    <w:next w:val="Normal"/>
    <w:qFormat/>
    <w:rsid w:val="00B6463D"/>
    <w:pPr>
      <w:keepNext/>
      <w:ind w:firstLine="0"/>
      <w:jc w:val="center"/>
      <w:outlineLvl w:val="0"/>
    </w:pPr>
    <w:rPr>
      <w:rFonts w:ascii="Tahoma" w:hAnsi="Tahoma"/>
      <w:b/>
      <w:sz w:val="24"/>
    </w:rPr>
  </w:style>
  <w:style w:type="paragraph" w:styleId="Heading2">
    <w:name w:val="heading 2"/>
    <w:basedOn w:val="Normal"/>
    <w:next w:val="Normal"/>
    <w:qFormat/>
    <w:rsid w:val="00B6463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7">
    <w:name w:val="heading 7"/>
    <w:basedOn w:val="Normal"/>
    <w:next w:val="Normal"/>
    <w:qFormat/>
    <w:rsid w:val="00B6463D"/>
    <w:pPr>
      <w:keepNext/>
      <w:ind w:firstLine="0"/>
      <w:jc w:val="center"/>
      <w:outlineLvl w:val="6"/>
    </w:pPr>
    <w:rPr>
      <w:rFonts w:ascii="Tahoma" w:hAnsi="Tahoma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ucru1">
    <w:name w:val="Lucru1"/>
    <w:basedOn w:val="Normal"/>
    <w:autoRedefine/>
    <w:rsid w:val="00B6463D"/>
  </w:style>
  <w:style w:type="paragraph" w:customStyle="1" w:styleId="Bazaadrese">
    <w:name w:val="Baza adrese"/>
    <w:basedOn w:val="Heading2"/>
    <w:autoRedefine/>
    <w:rsid w:val="00B6463D"/>
    <w:pPr>
      <w:spacing w:before="0" w:after="0"/>
      <w:ind w:firstLine="0"/>
    </w:pPr>
    <w:rPr>
      <w:rFonts w:ascii="Times New Roman" w:hAnsi="Times New Roman"/>
      <w:i w:val="0"/>
      <w:sz w:val="28"/>
    </w:rPr>
  </w:style>
  <w:style w:type="paragraph" w:styleId="BodyText2">
    <w:name w:val="Body Text 2"/>
    <w:basedOn w:val="Normal"/>
    <w:rsid w:val="00B6463D"/>
    <w:pPr>
      <w:ind w:firstLine="0"/>
      <w:jc w:val="center"/>
    </w:pPr>
    <w:rPr>
      <w:rFonts w:ascii="Tahoma" w:hAnsi="Tahoma"/>
      <w:sz w:val="24"/>
    </w:rPr>
  </w:style>
  <w:style w:type="paragraph" w:styleId="BodyText">
    <w:name w:val="Body Text"/>
    <w:basedOn w:val="Normal"/>
    <w:rsid w:val="00B6463D"/>
    <w:pPr>
      <w:ind w:firstLine="0"/>
      <w:jc w:val="center"/>
    </w:pPr>
  </w:style>
  <w:style w:type="paragraph" w:styleId="BodyTextIndent">
    <w:name w:val="Body Text Indent"/>
    <w:basedOn w:val="Normal"/>
    <w:rsid w:val="00B6463D"/>
    <w:rPr>
      <w:sz w:val="24"/>
    </w:rPr>
  </w:style>
  <w:style w:type="paragraph" w:styleId="BodyTextIndent2">
    <w:name w:val="Body Text Indent 2"/>
    <w:basedOn w:val="Normal"/>
    <w:rsid w:val="00B6463D"/>
    <w:pPr>
      <w:ind w:firstLine="709"/>
    </w:pPr>
    <w:rPr>
      <w:sz w:val="24"/>
    </w:rPr>
  </w:style>
  <w:style w:type="paragraph" w:styleId="BodyText3">
    <w:name w:val="Body Text 3"/>
    <w:basedOn w:val="Normal"/>
    <w:rsid w:val="00B6463D"/>
    <w:pPr>
      <w:ind w:firstLine="0"/>
      <w:jc w:val="center"/>
    </w:pPr>
    <w:rPr>
      <w:b/>
      <w:sz w:val="24"/>
      <w:u w:val="single"/>
    </w:rPr>
  </w:style>
  <w:style w:type="paragraph" w:styleId="BodyTextIndent3">
    <w:name w:val="Body Text Indent 3"/>
    <w:basedOn w:val="Normal"/>
    <w:rsid w:val="00B6463D"/>
    <w:pPr>
      <w:ind w:firstLine="709"/>
    </w:pPr>
  </w:style>
  <w:style w:type="paragraph" w:styleId="FootnoteText">
    <w:name w:val="footnote text"/>
    <w:basedOn w:val="Normal"/>
    <w:semiHidden/>
    <w:rsid w:val="00B6463D"/>
    <w:rPr>
      <w:sz w:val="20"/>
    </w:rPr>
  </w:style>
  <w:style w:type="character" w:styleId="FootnoteReference">
    <w:name w:val="footnote reference"/>
    <w:semiHidden/>
    <w:rsid w:val="00B6463D"/>
    <w:rPr>
      <w:vertAlign w:val="superscript"/>
    </w:rPr>
  </w:style>
  <w:style w:type="paragraph" w:styleId="Footer">
    <w:name w:val="footer"/>
    <w:basedOn w:val="Normal"/>
    <w:rsid w:val="00C44FC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C44FCE"/>
  </w:style>
  <w:style w:type="paragraph" w:styleId="Header">
    <w:name w:val="header"/>
    <w:basedOn w:val="Normal"/>
    <w:link w:val="HeaderChar"/>
    <w:uiPriority w:val="99"/>
    <w:rsid w:val="00C44FCE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BB0B38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66350"/>
    <w:pPr>
      <w:tabs>
        <w:tab w:val="left" w:pos="709"/>
      </w:tabs>
      <w:ind w:firstLine="0"/>
      <w:jc w:val="left"/>
    </w:pPr>
    <w:rPr>
      <w:rFonts w:ascii="Tahoma" w:hAnsi="Tahoma"/>
      <w:sz w:val="24"/>
      <w:szCs w:val="24"/>
      <w:lang w:val="pl-PL" w:eastAsia="pl-PL"/>
    </w:rPr>
  </w:style>
  <w:style w:type="character" w:customStyle="1" w:styleId="FontStyle15">
    <w:name w:val="Font Style15"/>
    <w:rsid w:val="0052791B"/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basedOn w:val="DefaultParagraphFont"/>
    <w:unhideWhenUsed/>
    <w:rsid w:val="003B224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B22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B2242"/>
    <w:rPr>
      <w:lang w:val="ro-RO"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2426C3"/>
    <w:rPr>
      <w:sz w:val="28"/>
      <w:lang w:val="ro-RO" w:eastAsia="ro-RO"/>
    </w:rPr>
  </w:style>
  <w:style w:type="paragraph" w:styleId="ListParagraph">
    <w:name w:val="List Paragraph"/>
    <w:basedOn w:val="Normal"/>
    <w:uiPriority w:val="34"/>
    <w:qFormat/>
    <w:rsid w:val="00BC1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6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S.T.S.</Company>
  <LinksUpToDate>false</LinksUpToDate>
  <CharactersWithSpaces>2939</CharactersWithSpaces>
  <SharedDoc>false</SharedDoc>
  <HLinks>
    <vt:vector size="6" baseType="variant">
      <vt:variant>
        <vt:i4>131199</vt:i4>
      </vt:variant>
      <vt:variant>
        <vt:i4>0</vt:i4>
      </vt:variant>
      <vt:variant>
        <vt:i4>0</vt:i4>
      </vt:variant>
      <vt:variant>
        <vt:i4>5</vt:i4>
      </vt:variant>
      <vt:variant>
        <vt:lpwstr>mailto:suport.dct@stsnet.ro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Mioc</dc:creator>
  <cp:lastModifiedBy>User</cp:lastModifiedBy>
  <cp:revision>7</cp:revision>
  <cp:lastPrinted>2018-04-05T15:06:00Z</cp:lastPrinted>
  <dcterms:created xsi:type="dcterms:W3CDTF">2019-09-30T08:51:00Z</dcterms:created>
  <dcterms:modified xsi:type="dcterms:W3CDTF">2021-11-01T13:08:00Z</dcterms:modified>
</cp:coreProperties>
</file>